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LAPORAN  BELAJAR SISWA BRIGHT EDUCATION INDONESIA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Nama </w:t>
        <w:tab/>
        <w:tab/>
        <w:t xml:space="preserve">: Pebi Anjeli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Level </w:t>
        <w:tab/>
        <w:tab/>
        <w:t xml:space="preserve">: B1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Pengajar </w:t>
        <w:tab/>
        <w:t xml:space="preserve">: Frau Syifa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Periode</w:t>
        <w:tab/>
        <w:tab/>
        <w:t xml:space="preserve">: Januari 2024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Tempat Belajar</w:t>
        <w:tab/>
        <w:t xml:space="preserve">: Bright Education Pasirjaya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1"/>
        <w:gridCol w:w="1281"/>
        <w:gridCol w:w="1086"/>
        <w:gridCol w:w="711"/>
        <w:gridCol w:w="5511"/>
        <w:tblGridChange w:id="0">
          <w:tblGrid>
            <w:gridCol w:w="1281"/>
            <w:gridCol w:w="1281"/>
            <w:gridCol w:w="1086"/>
            <w:gridCol w:w="711"/>
            <w:gridCol w:w="55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Ujian Materi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Nilai Ujian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KKM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Deskripsi  Belajar Siswa selama pembelajaran level B1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Kapitel 1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Peserta didik dapat menerima dan memberikan informasi, baik secara lisan dan tulisan dengan baik.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Kapitel 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Kapitel 3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Kapitel  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Kapitel 5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Kapitel 6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Kapitel 7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Kapitel 8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Kapitel 9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Kapitel 10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Kapitel 11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Kapitel 12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</w:t>
        <w:tab/>
        <w:tab/>
      </w:r>
      <w:r w:rsidDel="00000000" w:rsidR="00000000" w:rsidRPr="00000000">
        <w:rPr>
          <w:b w:val="1"/>
          <w:rtl w:val="0"/>
        </w:rPr>
        <w:t xml:space="preserve">Hasil ujian Kenaikan Level A1/A2</w:t>
      </w:r>
    </w:p>
    <w:tbl>
      <w:tblPr>
        <w:tblStyle w:val="Table2"/>
        <w:tblW w:w="987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9"/>
        <w:gridCol w:w="2329"/>
        <w:gridCol w:w="1733"/>
        <w:gridCol w:w="1978"/>
        <w:gridCol w:w="1771"/>
        <w:tblGridChange w:id="0">
          <w:tblGrid>
            <w:gridCol w:w="2059"/>
            <w:gridCol w:w="2329"/>
            <w:gridCol w:w="1733"/>
            <w:gridCol w:w="1978"/>
            <w:gridCol w:w="17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Membaca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Mendengar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Menulis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Berbicara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Predikat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Laporan Perkembangan Karakter saat di Asrama*</w:t>
      </w:r>
    </w:p>
    <w:tbl>
      <w:tblPr>
        <w:tblStyle w:val="Table3"/>
        <w:tblW w:w="10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75"/>
        <w:gridCol w:w="2100"/>
        <w:gridCol w:w="780"/>
        <w:gridCol w:w="3105"/>
        <w:gridCol w:w="945"/>
        <w:tblGridChange w:id="0">
          <w:tblGrid>
            <w:gridCol w:w="2820"/>
            <w:gridCol w:w="675"/>
            <w:gridCol w:w="2100"/>
            <w:gridCol w:w="780"/>
            <w:gridCol w:w="3105"/>
            <w:gridCol w:w="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Kemandirian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Baik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Berpikir Kritis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Cukup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Adaptasi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Baik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Tanggung jawab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Baik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Keberanian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Cukup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Pemecahan Masalah 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Cukup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Komunikasi 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Baik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Kedislipinan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Baik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Inisitatif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Baik</w:t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*diisi oleh Pembina asrama dengan skala penilaian 1-4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Catatan dari Pengajar 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Semangat! Mohon dukungannya untuk selalu memotivasi putra putrinya.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color w:val="313131"/>
                <w:rtl w:val="0"/>
              </w:rPr>
              <w:t xml:space="preserve">Mengetahui,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Direktur Akademik &amp; Karir Bright Education Indonesia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228600</wp:posOffset>
                      </wp:positionV>
                      <wp:extent cx="1323340" cy="75120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4325" y="3404375"/>
                                <a:ext cx="1323340" cy="751205"/>
                                <a:chOff x="4684325" y="3404375"/>
                                <a:chExt cx="1323350" cy="751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4330" y="3404398"/>
                                  <a:ext cx="1323340" cy="751205"/>
                                  <a:chOff x="0" y="0"/>
                                  <a:chExt cx="1828800" cy="10382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82880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Cap BE" id="4" name="Shape 4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191069"/>
                                    <a:ext cx="1828800" cy="688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TTD. MANAJ.PENGAJARAN" id="5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18615" y="0"/>
                                    <a:ext cx="121920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228600</wp:posOffset>
                      </wp:positionV>
                      <wp:extent cx="1323340" cy="75120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3340" cy="751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Gisti Saadiah, S.Pd.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31313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Pengajar Bahasa Jerman Bright Education Indonesia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Nursyifa A Sugiman</w:t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280" w:top="680" w:left="12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Style w:val="Title"/>
      <w:ind w:firstLine="160"/>
      <w:rPr/>
    </w:pPr>
    <w:r w:rsidDel="00000000" w:rsidR="00000000" w:rsidRPr="00000000">
      <w:rPr>
        <w:rtl w:val="0"/>
      </w:rPr>
      <w:t xml:space="preserve">PT. Cahaya Pendidikan Internasional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4474112</wp:posOffset>
          </wp:positionH>
          <wp:positionV relativeFrom="paragraph">
            <wp:posOffset>89787</wp:posOffset>
          </wp:positionV>
          <wp:extent cx="1444869" cy="55764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9">
    <w:pPr>
      <w:pStyle w:val="Heading1"/>
      <w:spacing w:line="291.99999999999994" w:lineRule="auto"/>
      <w:ind w:firstLine="160"/>
      <w:rPr/>
    </w:pPr>
    <w:r w:rsidDel="00000000" w:rsidR="00000000" w:rsidRPr="00000000">
      <w:rPr>
        <w:rtl w:val="0"/>
      </w:rPr>
      <w:t xml:space="preserve">(Bright Education)</w:t>
    </w:r>
  </w:p>
  <w:p w:rsidR="00000000" w:rsidDel="00000000" w:rsidP="00000000" w:rsidRDefault="00000000" w:rsidRPr="00000000" w14:paraId="0000009A">
    <w:pPr>
      <w:spacing w:before="2" w:lineRule="auto"/>
      <w:ind w:left="139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Jl. Mekarwangi No.79, Sariwangi, Kec. Parongpong,</w:t>
    </w:r>
  </w:p>
  <w:p w:rsidR="00000000" w:rsidDel="00000000" w:rsidP="00000000" w:rsidRDefault="00000000" w:rsidRPr="00000000" w14:paraId="0000009B">
    <w:pPr>
      <w:spacing w:before="1" w:lineRule="auto"/>
      <w:ind w:left="139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Kabupaten Bandung Barat, Jawa Barat 40559</w:t>
    </w:r>
  </w:p>
  <w:p w:rsidR="00000000" w:rsidDel="00000000" w:rsidP="00000000" w:rsidRDefault="00000000" w:rsidRPr="00000000" w14:paraId="0000009C">
    <w:pPr>
      <w:spacing w:before="1" w:lineRule="auto"/>
      <w:ind w:left="139" w:firstLine="0"/>
      <w:rPr>
        <w:sz w:val="20"/>
        <w:szCs w:val="20"/>
      </w:rPr>
    </w:pPr>
    <w:hyperlink r:id="rId2">
      <w:r w:rsidDel="00000000" w:rsidR="00000000" w:rsidRPr="00000000">
        <w:rPr>
          <w:sz w:val="20"/>
          <w:szCs w:val="20"/>
          <w:rtl w:val="0"/>
        </w:rPr>
        <w:t xml:space="preserve">www.brighteducation.id </w:t>
      </w:r>
    </w:hyperlink>
    <w:r w:rsidDel="00000000" w:rsidR="00000000" w:rsidRPr="00000000">
      <w:rPr>
        <w:sz w:val="20"/>
        <w:szCs w:val="20"/>
        <w:rtl w:val="0"/>
      </w:rPr>
      <w:t xml:space="preserve">| +62 877 17570174 | </w:t>
    </w:r>
    <w:hyperlink r:id="rId3">
      <w:r w:rsidDel="00000000" w:rsidR="00000000" w:rsidRPr="00000000">
        <w:rPr>
          <w:sz w:val="20"/>
          <w:szCs w:val="20"/>
          <w:rtl w:val="0"/>
        </w:rPr>
        <w:t xml:space="preserve">info@brighteducation.id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-24765</wp:posOffset>
          </wp:positionH>
          <wp:positionV relativeFrom="paragraph">
            <wp:posOffset>230524</wp:posOffset>
          </wp:positionV>
          <wp:extent cx="6101255" cy="54864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7" w:line="341" w:lineRule="auto"/>
      <w:ind w:left="160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brighteducation.id/" TargetMode="External"/><Relationship Id="rId3" Type="http://schemas.openxmlformats.org/officeDocument/2006/relationships/hyperlink" Target="mailto:info@brighteducation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2022-06-21T00:00:00Z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2022-06-14T00:00:00Z</vt:lpwstr>
  </property>
</Properties>
</file>